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C85" w:rsidRPr="00F0470F" w:rsidRDefault="00FC4884" w:rsidP="00956E44">
      <w:r w:rsidRPr="00F0470F">
        <w:t xml:space="preserve"> </w:t>
      </w:r>
    </w:p>
    <w:p w:rsidR="007F7C85" w:rsidRPr="00F0470F" w:rsidRDefault="007F7C85" w:rsidP="00883595">
      <w:pPr>
        <w:rPr>
          <w:rFonts w:ascii="Arial" w:hAnsi="Arial" w:cs="Arial"/>
        </w:rPr>
      </w:pPr>
    </w:p>
    <w:p w:rsidR="007F7C85" w:rsidRPr="00F0470F" w:rsidRDefault="007F7C85" w:rsidP="00F0470F">
      <w:pPr>
        <w:jc w:val="right"/>
        <w:rPr>
          <w:rFonts w:ascii="Arial" w:hAnsi="Arial" w:cs="Arial"/>
          <w:sz w:val="22"/>
          <w:szCs w:val="22"/>
        </w:rPr>
      </w:pPr>
      <w:r w:rsidRPr="00F0470F">
        <w:rPr>
          <w:rFonts w:ascii="Arial" w:hAnsi="Arial" w:cs="Arial"/>
          <w:sz w:val="22"/>
          <w:szCs w:val="22"/>
        </w:rPr>
        <w:t xml:space="preserve">Κομοτηνή </w:t>
      </w:r>
      <w:r w:rsidR="00F0470F" w:rsidRPr="00F0470F">
        <w:rPr>
          <w:rFonts w:ascii="Arial" w:hAnsi="Arial" w:cs="Arial"/>
          <w:sz w:val="22"/>
          <w:szCs w:val="22"/>
        </w:rPr>
        <w:t>14/02/2020</w:t>
      </w:r>
    </w:p>
    <w:p w:rsidR="007F7C85" w:rsidRPr="00F0470F" w:rsidRDefault="007F7C85" w:rsidP="00F0470F">
      <w:pPr>
        <w:jc w:val="right"/>
        <w:rPr>
          <w:rFonts w:ascii="Arial" w:hAnsi="Arial" w:cs="Arial"/>
          <w:sz w:val="22"/>
          <w:szCs w:val="22"/>
        </w:rPr>
      </w:pPr>
      <w:r w:rsidRPr="00F0470F">
        <w:rPr>
          <w:rFonts w:ascii="Arial" w:hAnsi="Arial" w:cs="Arial"/>
          <w:sz w:val="22"/>
          <w:szCs w:val="22"/>
        </w:rPr>
        <w:t xml:space="preserve">                                                                                                               </w:t>
      </w:r>
      <w:r w:rsidR="00BA380C">
        <w:rPr>
          <w:rFonts w:ascii="Arial" w:hAnsi="Arial" w:cs="Arial"/>
          <w:sz w:val="22"/>
          <w:szCs w:val="22"/>
        </w:rPr>
        <w:t xml:space="preserve">                         </w:t>
      </w:r>
      <w:r w:rsidRPr="00F0470F">
        <w:rPr>
          <w:rFonts w:ascii="Arial" w:hAnsi="Arial" w:cs="Arial"/>
          <w:sz w:val="22"/>
          <w:szCs w:val="22"/>
        </w:rPr>
        <w:t xml:space="preserve">Α.Π. </w:t>
      </w:r>
      <w:r w:rsidR="00F0470F" w:rsidRPr="00F0470F">
        <w:rPr>
          <w:rFonts w:ascii="Arial" w:hAnsi="Arial" w:cs="Arial"/>
          <w:sz w:val="22"/>
          <w:szCs w:val="22"/>
        </w:rPr>
        <w:t>53</w:t>
      </w:r>
    </w:p>
    <w:p w:rsidR="007F7C85" w:rsidRPr="00F0470F" w:rsidRDefault="007F7C85" w:rsidP="00B77847">
      <w:pPr>
        <w:jc w:val="right"/>
        <w:rPr>
          <w:rFonts w:ascii="Arial" w:hAnsi="Arial" w:cs="Arial"/>
          <w:sz w:val="20"/>
          <w:szCs w:val="20"/>
        </w:rPr>
      </w:pPr>
    </w:p>
    <w:p w:rsidR="007F7C85" w:rsidRPr="00F0470F" w:rsidRDefault="00F0470F" w:rsidP="00F0470F">
      <w:pPr>
        <w:rPr>
          <w:rFonts w:ascii="Arial" w:hAnsi="Arial" w:cs="Arial"/>
          <w:smallCaps/>
        </w:rPr>
      </w:pPr>
      <w:r w:rsidRPr="00F0470F">
        <w:rPr>
          <w:rFonts w:ascii="Arial" w:hAnsi="Arial" w:cs="Arial"/>
          <w:sz w:val="22"/>
          <w:szCs w:val="22"/>
        </w:rPr>
        <w:t>ΠΡΟΣ:</w:t>
      </w:r>
      <w:r w:rsidR="007F7C85" w:rsidRPr="00F0470F">
        <w:rPr>
          <w:rFonts w:ascii="Arial" w:hAnsi="Arial" w:cs="Arial"/>
          <w:sz w:val="22"/>
          <w:szCs w:val="22"/>
        </w:rPr>
        <w:t xml:space="preserve">                                                                                                                                            </w:t>
      </w:r>
      <w:r>
        <w:rPr>
          <w:rFonts w:ascii="Arial" w:hAnsi="Arial" w:cs="Arial"/>
          <w:sz w:val="22"/>
          <w:szCs w:val="22"/>
        </w:rPr>
        <w:t>1)</w:t>
      </w:r>
      <w:r w:rsidR="007F7C85" w:rsidRPr="00F0470F">
        <w:rPr>
          <w:rFonts w:ascii="Arial" w:hAnsi="Arial" w:cs="Arial"/>
          <w:b/>
          <w:bCs/>
        </w:rPr>
        <w:t>ΥΠΟΥΡΓΕΙΟ ΑΓΡΟΤΙΚΗΣ ΑΝΑΠΤΥΞΗΣ ΚΑΙ ΤΡΟΦΙΜΩΝ</w:t>
      </w:r>
    </w:p>
    <w:p w:rsidR="007F7C85" w:rsidRDefault="00F0470F" w:rsidP="00F0470F">
      <w:pPr>
        <w:rPr>
          <w:rFonts w:ascii="Arial" w:hAnsi="Arial" w:cs="Arial"/>
          <w:smallCaps/>
        </w:rPr>
      </w:pPr>
      <w:r w:rsidRPr="00F0470F">
        <w:rPr>
          <w:rFonts w:ascii="Arial" w:hAnsi="Arial" w:cs="Arial"/>
          <w:smallCaps/>
        </w:rPr>
        <w:t xml:space="preserve">Ε.Υ.Δ. </w:t>
      </w:r>
      <w:r w:rsidR="007F7C85" w:rsidRPr="00F0470F">
        <w:rPr>
          <w:rFonts w:ascii="Arial" w:hAnsi="Arial" w:cs="Arial"/>
          <w:smallCaps/>
        </w:rPr>
        <w:t xml:space="preserve"> Π.Α.Α. 2014-2020</w:t>
      </w:r>
      <w:r w:rsidRPr="00F0470F">
        <w:rPr>
          <w:rFonts w:ascii="Arial" w:hAnsi="Arial" w:cs="Arial"/>
          <w:smallCaps/>
        </w:rPr>
        <w:t xml:space="preserve"> </w:t>
      </w:r>
      <w:r>
        <w:rPr>
          <w:rFonts w:ascii="Arial" w:hAnsi="Arial" w:cs="Arial"/>
          <w:smallCaps/>
        </w:rPr>
        <w:t>ΜΟΝΑΔΑ ΤΟΠΙΚΗΣ ΑΝΑΠΤΥΞΗΣ</w:t>
      </w:r>
    </w:p>
    <w:p w:rsidR="00F0470F" w:rsidRDefault="00F0470F" w:rsidP="00F0470F">
      <w:pPr>
        <w:rPr>
          <w:rFonts w:ascii="Arial" w:hAnsi="Arial" w:cs="Arial"/>
          <w:smallCaps/>
        </w:rPr>
      </w:pPr>
      <w:r>
        <w:rPr>
          <w:rFonts w:ascii="Arial" w:hAnsi="Arial" w:cs="Arial"/>
          <w:smallCaps/>
        </w:rPr>
        <w:t>ΛΕΩΦ. ΑΘΗΝΩΝ 54-56 10441-ΑΘΗΝΑ</w:t>
      </w:r>
    </w:p>
    <w:p w:rsidR="00F0470F" w:rsidRDefault="00F0470F" w:rsidP="00F0470F">
      <w:pPr>
        <w:rPr>
          <w:rFonts w:ascii="Arial" w:hAnsi="Arial" w:cs="Arial"/>
          <w:b/>
          <w:smallCaps/>
        </w:rPr>
      </w:pPr>
      <w:r>
        <w:rPr>
          <w:rFonts w:ascii="Arial" w:hAnsi="Arial" w:cs="Arial"/>
          <w:smallCaps/>
        </w:rPr>
        <w:t>2)</w:t>
      </w:r>
      <w:r w:rsidRPr="00F0470F">
        <w:rPr>
          <w:rFonts w:ascii="Arial" w:hAnsi="Arial" w:cs="Arial"/>
          <w:b/>
          <w:smallCaps/>
        </w:rPr>
        <w:t>ΕΙΔΙΚΗ ΥΠΗΡΕΣΙΑ ΚΡΑΤΙΚΩΝ ΕΝΙΣΧΥΣΕΩΝ</w:t>
      </w:r>
    </w:p>
    <w:p w:rsidR="00F0470F" w:rsidRPr="00F0470F" w:rsidRDefault="00F0470F" w:rsidP="00F0470F">
      <w:pPr>
        <w:rPr>
          <w:rFonts w:ascii="Arial" w:hAnsi="Arial" w:cs="Arial"/>
          <w:smallCaps/>
        </w:rPr>
      </w:pPr>
      <w:r>
        <w:rPr>
          <w:rFonts w:ascii="Arial" w:hAnsi="Arial" w:cs="Arial"/>
          <w:smallCaps/>
        </w:rPr>
        <w:t>ΝΙΚΗΣ 10 10563-ΑΘΗΝΑ</w:t>
      </w:r>
    </w:p>
    <w:p w:rsidR="00F0470F" w:rsidRPr="00F0470F" w:rsidRDefault="00F0470F" w:rsidP="00F0470F">
      <w:pPr>
        <w:rPr>
          <w:rFonts w:ascii="Arial" w:hAnsi="Arial" w:cs="Arial"/>
          <w:smallCaps/>
        </w:rPr>
      </w:pPr>
    </w:p>
    <w:p w:rsidR="007F7C85" w:rsidRPr="00F0470F" w:rsidRDefault="007F7C85" w:rsidP="000910BC">
      <w:pPr>
        <w:jc w:val="right"/>
        <w:rPr>
          <w:rFonts w:ascii="Arial" w:hAnsi="Arial" w:cs="Arial"/>
          <w:sz w:val="20"/>
          <w:szCs w:val="20"/>
        </w:rPr>
      </w:pPr>
    </w:p>
    <w:p w:rsidR="007F7C85" w:rsidRPr="00BA380C" w:rsidRDefault="007F7C85" w:rsidP="00BA380C">
      <w:pPr>
        <w:jc w:val="both"/>
        <w:rPr>
          <w:rFonts w:ascii="Arial" w:hAnsi="Arial" w:cs="Arial"/>
          <w:b/>
          <w:bCs/>
        </w:rPr>
      </w:pPr>
      <w:r w:rsidRPr="00F0470F">
        <w:rPr>
          <w:rFonts w:ascii="Arial" w:hAnsi="Arial" w:cs="Arial"/>
          <w:b/>
          <w:bCs/>
        </w:rPr>
        <w:t xml:space="preserve">ΘΕΜΑ: </w:t>
      </w:r>
      <w:r w:rsidR="00BA380C">
        <w:rPr>
          <w:rFonts w:ascii="Arial" w:hAnsi="Arial" w:cs="Arial"/>
          <w:b/>
          <w:bCs/>
        </w:rPr>
        <w:t xml:space="preserve">Ερωτήματα σχετικά με την αξιολόγηση φακέλων για παρεμβάσεις ιδιωτικού χαρακτήρα του τοπικού προγράμματος </w:t>
      </w:r>
      <w:r w:rsidR="00BA380C">
        <w:rPr>
          <w:rFonts w:ascii="Arial" w:hAnsi="Arial" w:cs="Arial"/>
          <w:b/>
          <w:bCs/>
          <w:lang w:val="en-US"/>
        </w:rPr>
        <w:t>CLLD</w:t>
      </w:r>
      <w:r w:rsidR="00BA380C" w:rsidRPr="00BA380C">
        <w:rPr>
          <w:rFonts w:ascii="Arial" w:hAnsi="Arial" w:cs="Arial"/>
          <w:b/>
          <w:bCs/>
        </w:rPr>
        <w:t>/</w:t>
      </w:r>
      <w:r w:rsidR="00BA380C">
        <w:rPr>
          <w:rFonts w:ascii="Arial" w:hAnsi="Arial" w:cs="Arial"/>
          <w:b/>
          <w:bCs/>
          <w:lang w:val="en-US"/>
        </w:rPr>
        <w:t>LEADER</w:t>
      </w:r>
      <w:r w:rsidR="00BA380C" w:rsidRPr="00BA380C">
        <w:rPr>
          <w:rFonts w:ascii="Arial" w:hAnsi="Arial" w:cs="Arial"/>
          <w:b/>
          <w:bCs/>
        </w:rPr>
        <w:t xml:space="preserve"> 1014-2020 </w:t>
      </w:r>
    </w:p>
    <w:p w:rsidR="007F7C85" w:rsidRPr="00F0470F" w:rsidRDefault="007F7C85" w:rsidP="00A378F7">
      <w:pPr>
        <w:jc w:val="center"/>
        <w:rPr>
          <w:rFonts w:ascii="Arial" w:hAnsi="Arial" w:cs="Arial"/>
        </w:rPr>
      </w:pPr>
    </w:p>
    <w:p w:rsidR="00FD55FD" w:rsidRDefault="00BA380C" w:rsidP="00FD55FD">
      <w:pPr>
        <w:spacing w:line="276" w:lineRule="auto"/>
        <w:ind w:firstLine="720"/>
        <w:jc w:val="both"/>
        <w:rPr>
          <w:rFonts w:ascii="Arial" w:hAnsi="Arial" w:cs="Arial"/>
          <w:bCs/>
        </w:rPr>
      </w:pPr>
      <w:r>
        <w:rPr>
          <w:rFonts w:ascii="Arial" w:hAnsi="Arial" w:cs="Arial"/>
        </w:rPr>
        <w:t>Προκειμένου να ολοκληρωθούν οι αξιολογήσεις των πράξεων της 1</w:t>
      </w:r>
      <w:r w:rsidRPr="00BA380C">
        <w:rPr>
          <w:rFonts w:ascii="Arial" w:hAnsi="Arial" w:cs="Arial"/>
          <w:vertAlign w:val="superscript"/>
        </w:rPr>
        <w:t>ης</w:t>
      </w:r>
      <w:r>
        <w:rPr>
          <w:rFonts w:ascii="Arial" w:hAnsi="Arial" w:cs="Arial"/>
        </w:rPr>
        <w:t xml:space="preserve"> Πρόσκλησης Εκδήλωσης Ενδιαφέροντος , για παρεμβάσεις ιδιωτικού χαρακτήρα, στο πλαίσιο υλοποίησης του Τοπικού Προγράμματος   </w:t>
      </w:r>
      <w:r w:rsidRPr="00BA380C">
        <w:rPr>
          <w:rFonts w:ascii="Arial" w:hAnsi="Arial" w:cs="Arial"/>
          <w:bCs/>
          <w:lang w:val="en-US"/>
        </w:rPr>
        <w:t>CLLD</w:t>
      </w:r>
      <w:r w:rsidRPr="00BA380C">
        <w:rPr>
          <w:rFonts w:ascii="Arial" w:hAnsi="Arial" w:cs="Arial"/>
          <w:bCs/>
        </w:rPr>
        <w:t>/</w:t>
      </w:r>
      <w:r w:rsidRPr="00BA380C">
        <w:rPr>
          <w:rFonts w:ascii="Arial" w:hAnsi="Arial" w:cs="Arial"/>
          <w:bCs/>
          <w:lang w:val="en-US"/>
        </w:rPr>
        <w:t>LEADER</w:t>
      </w:r>
      <w:r w:rsidRPr="00BA380C">
        <w:rPr>
          <w:rFonts w:ascii="Arial" w:hAnsi="Arial" w:cs="Arial"/>
          <w:bCs/>
        </w:rPr>
        <w:t xml:space="preserve"> 1014-2020</w:t>
      </w:r>
      <w:r>
        <w:rPr>
          <w:rFonts w:ascii="Arial" w:hAnsi="Arial" w:cs="Arial"/>
          <w:bCs/>
        </w:rPr>
        <w:t xml:space="preserve"> παρακαλούμε όπως μας παρέσχετε διευκρινήσεις-απαντήσεις στα παρακάτω ερωτήματα:</w:t>
      </w:r>
    </w:p>
    <w:p w:rsidR="00314E4F" w:rsidRDefault="00314E4F" w:rsidP="00FD55FD">
      <w:pPr>
        <w:spacing w:line="276" w:lineRule="auto"/>
        <w:ind w:firstLine="720"/>
        <w:jc w:val="both"/>
        <w:rPr>
          <w:rFonts w:ascii="Arial" w:hAnsi="Arial" w:cs="Arial"/>
          <w:bCs/>
        </w:rPr>
      </w:pPr>
    </w:p>
    <w:p w:rsidR="00FD55FD" w:rsidRPr="00FD55FD" w:rsidRDefault="00FD55FD" w:rsidP="00FD55FD">
      <w:pPr>
        <w:spacing w:line="276" w:lineRule="auto"/>
        <w:ind w:firstLine="720"/>
        <w:jc w:val="both"/>
        <w:rPr>
          <w:rFonts w:ascii="Arial" w:hAnsi="Arial" w:cs="Arial"/>
          <w:b/>
          <w:bCs/>
          <w:u w:val="single"/>
        </w:rPr>
      </w:pPr>
      <w:r w:rsidRPr="00FD55FD">
        <w:rPr>
          <w:rFonts w:ascii="Arial" w:hAnsi="Arial" w:cs="Arial"/>
          <w:b/>
          <w:bCs/>
          <w:u w:val="single"/>
        </w:rPr>
        <w:t>Ερώτημα 1</w:t>
      </w:r>
    </w:p>
    <w:p w:rsidR="00483399" w:rsidRPr="00483399" w:rsidRDefault="00483399" w:rsidP="00FD55FD">
      <w:pPr>
        <w:spacing w:line="276" w:lineRule="auto"/>
        <w:ind w:firstLine="720"/>
        <w:jc w:val="both"/>
        <w:rPr>
          <w:rFonts w:ascii="Arial" w:hAnsi="Arial" w:cs="Arial"/>
          <w:bCs/>
        </w:rPr>
      </w:pPr>
      <w:r w:rsidRPr="00483399">
        <w:rPr>
          <w:rFonts w:ascii="Arial" w:hAnsi="Arial" w:cs="Arial"/>
        </w:rPr>
        <w:t>Oσον αφορά τα πιστοποιητικά που απαιτούνται για την απόδειξη ότι οι υποψήφιοι δικαιούχοι δεν αποτελούν προβληματικές επιχειρήσεις:</w:t>
      </w:r>
    </w:p>
    <w:p w:rsidR="00483399" w:rsidRPr="00483399" w:rsidRDefault="00483399" w:rsidP="00483399">
      <w:pPr>
        <w:spacing w:line="276" w:lineRule="auto"/>
        <w:jc w:val="both"/>
        <w:rPr>
          <w:rFonts w:ascii="Arial" w:hAnsi="Arial" w:cs="Arial"/>
        </w:rPr>
      </w:pPr>
      <w:r w:rsidRPr="00483399">
        <w:rPr>
          <w:rFonts w:ascii="Arial" w:hAnsi="Arial" w:cs="Arial"/>
        </w:rPr>
        <w:t>α) τα πιστοποιητικά αυτά απαιτούνται και στις υπό ίδρυση επιχειρήσεις ή μόνο στις υφιστάμενες</w:t>
      </w:r>
      <w:r w:rsidR="00125AC2" w:rsidRPr="00314E4F">
        <w:rPr>
          <w:rFonts w:ascii="Arial" w:hAnsi="Arial" w:cs="Arial"/>
        </w:rPr>
        <w:t>;</w:t>
      </w:r>
    </w:p>
    <w:p w:rsidR="00483399" w:rsidRDefault="00483399" w:rsidP="00483399">
      <w:pPr>
        <w:spacing w:line="276" w:lineRule="auto"/>
        <w:jc w:val="both"/>
        <w:rPr>
          <w:rFonts w:ascii="Arial" w:hAnsi="Arial" w:cs="Arial"/>
        </w:rPr>
      </w:pPr>
      <w:r w:rsidRPr="00483399">
        <w:rPr>
          <w:rFonts w:ascii="Arial" w:hAnsi="Arial" w:cs="Arial"/>
        </w:rPr>
        <w:t>β) εφόσον λείπουν τα πιστοποιητικά από τον φάκελο της πρότασης και με δεδομένο ότι στην γενική υπεύθυνη δήλωση που υποβάλλει ο υποψήφιος δικαιούχος δηλώνει όλα τα σχετικά με τις προβληματικές επιχειρήσεις, όπως αυτά θα προέκυπταν και από τα πιστοποιητικά, μπορούμε να κάνουμε δεκτή την πρόταση και να ζητήσουμε τα σχετικά πιστοποιητικά κατά την ένταξη</w:t>
      </w:r>
      <w:r w:rsidR="00125AC2" w:rsidRPr="00314E4F">
        <w:rPr>
          <w:rFonts w:ascii="Arial" w:hAnsi="Arial" w:cs="Arial"/>
        </w:rPr>
        <w:t>;</w:t>
      </w:r>
    </w:p>
    <w:p w:rsidR="00314E4F" w:rsidRDefault="00314E4F" w:rsidP="00483399">
      <w:pPr>
        <w:spacing w:line="276" w:lineRule="auto"/>
        <w:jc w:val="both"/>
        <w:rPr>
          <w:rFonts w:ascii="Arial" w:hAnsi="Arial" w:cs="Arial"/>
        </w:rPr>
      </w:pPr>
    </w:p>
    <w:p w:rsidR="00314E4F" w:rsidRDefault="00314E4F" w:rsidP="00314E4F">
      <w:pPr>
        <w:spacing w:line="276" w:lineRule="auto"/>
        <w:ind w:firstLine="720"/>
        <w:jc w:val="both"/>
        <w:rPr>
          <w:rFonts w:ascii="Arial" w:hAnsi="Arial" w:cs="Arial"/>
          <w:b/>
          <w:bCs/>
          <w:u w:val="single"/>
        </w:rPr>
      </w:pPr>
      <w:r>
        <w:rPr>
          <w:rFonts w:ascii="Arial" w:hAnsi="Arial" w:cs="Arial"/>
          <w:b/>
          <w:bCs/>
          <w:u w:val="single"/>
        </w:rPr>
        <w:t>Ερώτημα 2</w:t>
      </w:r>
    </w:p>
    <w:p w:rsidR="00314E4F" w:rsidRDefault="00314E4F" w:rsidP="00314E4F">
      <w:pPr>
        <w:spacing w:line="276" w:lineRule="auto"/>
        <w:ind w:firstLine="720"/>
        <w:jc w:val="both"/>
        <w:rPr>
          <w:rFonts w:ascii="Arial" w:hAnsi="Arial" w:cs="Arial"/>
        </w:rPr>
      </w:pPr>
      <w:r w:rsidRPr="00314E4F">
        <w:rPr>
          <w:rFonts w:ascii="Arial" w:hAnsi="Arial" w:cs="Arial"/>
        </w:rPr>
        <w:t xml:space="preserve">Όσον αφορά τα πιστοποιητικά βαρών και μη διεκδικήσεων, έχοντας ως δεδομένο ότι η κατοχή ή χρήση του ακινήτου αποδεικνύεται είτε με τίτλο κτήσεως είτε με μισθωτήριο συμβόλαιο ή προσύμφωνο και ως εκ τούτου όταν λείπει κάποιο από τα ως άνω πιστοποιητικά δεν δυνάμεθα να απορρίψουμε την πρόταση με βάση το κριτήριο επιλεξιμότητας υπ’ αριθ. 6 «Αποδεικνύεται η κατοχή ή η χρήση του ακινήτου, στο οποίο προβλέπεται η υλοποίηση της </w:t>
      </w:r>
      <w:r w:rsidRPr="00314E4F">
        <w:rPr>
          <w:rFonts w:ascii="Arial" w:hAnsi="Arial" w:cs="Arial"/>
        </w:rPr>
        <w:lastRenderedPageBreak/>
        <w:t>πρότασης», πως θα αντιμετωπίσουμε αυτή την έλλειψη</w:t>
      </w:r>
      <w:r w:rsidR="00125AC2" w:rsidRPr="00314E4F">
        <w:rPr>
          <w:rFonts w:ascii="Arial" w:hAnsi="Arial" w:cs="Arial"/>
        </w:rPr>
        <w:t>;</w:t>
      </w:r>
      <w:r w:rsidRPr="00314E4F">
        <w:rPr>
          <w:rFonts w:ascii="Arial" w:hAnsi="Arial" w:cs="Arial"/>
        </w:rPr>
        <w:t xml:space="preserve"> Θα προχωρήσουμε κάνοντας δεκτή την πρόταση και θα ζητήσουμε τα σχετικά πιστοποιητικά πριν από την ένταξη ή θα πρέπει να απορρίψουμε την πρόταση και εάν ναι βασιζόμενοι σε ποιο κριτήριο επιλεξιμότητας</w:t>
      </w:r>
      <w:r w:rsidR="00125AC2" w:rsidRPr="00314E4F">
        <w:rPr>
          <w:rFonts w:ascii="Arial" w:hAnsi="Arial" w:cs="Arial"/>
        </w:rPr>
        <w:t>;</w:t>
      </w:r>
    </w:p>
    <w:p w:rsidR="00314E4F" w:rsidRDefault="00314E4F" w:rsidP="00314E4F">
      <w:pPr>
        <w:spacing w:line="276" w:lineRule="auto"/>
        <w:ind w:firstLine="720"/>
        <w:jc w:val="both"/>
        <w:rPr>
          <w:rFonts w:ascii="Arial" w:hAnsi="Arial" w:cs="Arial"/>
        </w:rPr>
      </w:pPr>
    </w:p>
    <w:p w:rsidR="00314E4F" w:rsidRDefault="00314E4F" w:rsidP="00314E4F">
      <w:pPr>
        <w:spacing w:line="276" w:lineRule="auto"/>
        <w:ind w:firstLine="720"/>
        <w:jc w:val="both"/>
        <w:rPr>
          <w:rFonts w:ascii="Arial" w:hAnsi="Arial" w:cs="Arial"/>
          <w:b/>
          <w:bCs/>
          <w:u w:val="single"/>
        </w:rPr>
      </w:pPr>
      <w:r>
        <w:rPr>
          <w:rFonts w:ascii="Arial" w:hAnsi="Arial" w:cs="Arial"/>
          <w:b/>
          <w:bCs/>
          <w:u w:val="single"/>
        </w:rPr>
        <w:t>Ερώτημα 3</w:t>
      </w:r>
    </w:p>
    <w:p w:rsidR="00314E4F" w:rsidRDefault="00314E4F" w:rsidP="00314E4F">
      <w:pPr>
        <w:tabs>
          <w:tab w:val="num" w:pos="720"/>
        </w:tabs>
        <w:spacing w:line="276" w:lineRule="auto"/>
        <w:ind w:firstLine="720"/>
        <w:jc w:val="both"/>
        <w:rPr>
          <w:rFonts w:ascii="Arial" w:hAnsi="Arial" w:cs="Arial"/>
        </w:rPr>
      </w:pPr>
      <w:r w:rsidRPr="00314E4F">
        <w:rPr>
          <w:rFonts w:ascii="Arial" w:hAnsi="Arial" w:cs="Arial"/>
        </w:rPr>
        <w:t>Εφόσον σύμφωνα με το άρθρο 14 του Καν. Ε.Ε. 651/2014 αυτό δεν εφαρμόζεται στον  τομέα των μεταφορών και στη συναφή υποδομή, ένα συνεργείο αυτοκινήτων που προτείνεται από μεταφορική ανώνυμη εταιρεία (ΚΤΕΛ) προς ένταξη στο άρθρο 14 του  Καν. Ε.Ε. 651/2014 είναι επιλέξιμο ή εντάσσεται στην έννοια της συναφούς υποδομής του τομέα μεταφορών και πρέπει να απορριφθεί</w:t>
      </w:r>
      <w:r w:rsidR="00125AC2" w:rsidRPr="00314E4F">
        <w:rPr>
          <w:rFonts w:ascii="Arial" w:hAnsi="Arial" w:cs="Arial"/>
        </w:rPr>
        <w:t>;</w:t>
      </w:r>
    </w:p>
    <w:p w:rsidR="00314E4F" w:rsidRPr="00314E4F" w:rsidRDefault="00314E4F" w:rsidP="00314E4F">
      <w:pPr>
        <w:tabs>
          <w:tab w:val="num" w:pos="720"/>
        </w:tabs>
        <w:spacing w:line="276" w:lineRule="auto"/>
        <w:ind w:firstLine="720"/>
        <w:jc w:val="both"/>
        <w:rPr>
          <w:rFonts w:ascii="Arial" w:hAnsi="Arial" w:cs="Arial"/>
        </w:rPr>
      </w:pPr>
    </w:p>
    <w:p w:rsidR="00314E4F" w:rsidRDefault="00314E4F" w:rsidP="00314E4F">
      <w:pPr>
        <w:spacing w:line="276" w:lineRule="auto"/>
        <w:ind w:firstLine="720"/>
        <w:jc w:val="both"/>
        <w:rPr>
          <w:rFonts w:ascii="Arial" w:hAnsi="Arial" w:cs="Arial"/>
          <w:b/>
          <w:bCs/>
          <w:u w:val="single"/>
        </w:rPr>
      </w:pPr>
      <w:r>
        <w:rPr>
          <w:rFonts w:ascii="Arial" w:hAnsi="Arial" w:cs="Arial"/>
          <w:b/>
          <w:bCs/>
          <w:u w:val="single"/>
        </w:rPr>
        <w:t>Ερώτημα 4</w:t>
      </w:r>
    </w:p>
    <w:p w:rsidR="00314E4F" w:rsidRDefault="00314E4F" w:rsidP="00314E4F">
      <w:pPr>
        <w:tabs>
          <w:tab w:val="num" w:pos="720"/>
        </w:tabs>
        <w:spacing w:line="276" w:lineRule="auto"/>
        <w:ind w:firstLine="720"/>
        <w:jc w:val="both"/>
        <w:rPr>
          <w:rFonts w:ascii="Arial" w:hAnsi="Arial" w:cs="Arial"/>
        </w:rPr>
      </w:pPr>
      <w:r w:rsidRPr="00314E4F">
        <w:rPr>
          <w:rFonts w:ascii="Arial" w:hAnsi="Arial" w:cs="Arial"/>
        </w:rPr>
        <w:t>Σύμφωνα με το άρθρο 14 του Καν. Ε.Ε. 651/2014 για να ενταχθεί εις αυτό μία πρόταση ο δικαιούχος επιβεβαιώνει ότι, κατά τα δύο έτη που προηγούνται της αίτησης για ενίσχυση, δεν έχει προβεί σε μετεγκατάσταση στην επιχειρηματική εγκατάσταση στην οποία θα πραγματοποιηθεί η αρχική επένδυση για την οποία ζητείται η ενίσχυση, και δεσμεύεται ότι δεν θα το πράξει εντός μέγιστης περιόδου δύο ετών μετά την ολοκλήρωση της αρχικής επένδυσης για την οποία ζητείται η ενίσχυση. Τι σημαίνει ο ανωτέρω περιορισμός</w:t>
      </w:r>
      <w:r w:rsidR="00125AC2" w:rsidRPr="00314E4F">
        <w:rPr>
          <w:rFonts w:ascii="Arial" w:hAnsi="Arial" w:cs="Arial"/>
        </w:rPr>
        <w:t>;</w:t>
      </w:r>
      <w:r w:rsidRPr="00314E4F">
        <w:rPr>
          <w:rFonts w:ascii="Arial" w:hAnsi="Arial" w:cs="Arial"/>
        </w:rPr>
        <w:t xml:space="preserve">  Δεν επιτρέπεται να προταθεί  προς ένταξη στο άρθρο 14 του Καν. Ε.Ε. 651/2014 μετεγκατάσταση στην επιχειρηματική εγκατάσταση στην οποία θα πραγματοποιηθεί η αρχική επένδυση ή επιτρέπεται να προταθεί μετεγκατάσταση προς ένταξη στο άρθρο 14 του Καν. Ε.Ε. 651/2014 αλλά ο δικαιούχος δεν πρέπει να έχει μετεγκατασταθεί  κατά τα δύο έτη που προηγούνται της αίτησης για ενίσχυση και δεσμεύεται ότι δεν θα το πράξει εντός μέγιστης περιόδου δύο ετών μετά την ολοκλήρωση της αρχικής επένδυσης για την οποία ζητείται η ενίσχυση</w:t>
      </w:r>
      <w:r w:rsidR="00125AC2" w:rsidRPr="00314E4F">
        <w:rPr>
          <w:rFonts w:ascii="Arial" w:hAnsi="Arial" w:cs="Arial"/>
        </w:rPr>
        <w:t>;</w:t>
      </w:r>
      <w:r w:rsidR="00125AC2">
        <w:rPr>
          <w:rFonts w:ascii="Arial" w:hAnsi="Arial" w:cs="Arial"/>
        </w:rPr>
        <w:t xml:space="preserve"> Δηλαδή επιτρέπεται γενικότερα να υποβληθεί και να ενταχθεί πρόταση μετεγκατάστασης στο άρθρο 14 του 651/2014</w:t>
      </w:r>
      <w:r w:rsidR="00125AC2" w:rsidRPr="00314E4F">
        <w:rPr>
          <w:rFonts w:ascii="Arial" w:hAnsi="Arial" w:cs="Arial"/>
        </w:rPr>
        <w:t>;</w:t>
      </w:r>
      <w:r w:rsidR="00125AC2">
        <w:rPr>
          <w:rFonts w:ascii="Arial" w:hAnsi="Arial" w:cs="Arial"/>
        </w:rPr>
        <w:t xml:space="preserve"> </w:t>
      </w:r>
    </w:p>
    <w:p w:rsidR="00314E4F" w:rsidRDefault="00314E4F" w:rsidP="00314E4F">
      <w:pPr>
        <w:tabs>
          <w:tab w:val="num" w:pos="720"/>
        </w:tabs>
        <w:spacing w:line="276" w:lineRule="auto"/>
        <w:ind w:firstLine="720"/>
        <w:jc w:val="both"/>
        <w:rPr>
          <w:rFonts w:ascii="Arial" w:hAnsi="Arial" w:cs="Arial"/>
        </w:rPr>
      </w:pPr>
    </w:p>
    <w:p w:rsidR="00314E4F" w:rsidRDefault="00314E4F" w:rsidP="00314E4F">
      <w:pPr>
        <w:spacing w:line="276" w:lineRule="auto"/>
        <w:ind w:firstLine="720"/>
        <w:jc w:val="both"/>
        <w:rPr>
          <w:rFonts w:ascii="Arial" w:hAnsi="Arial" w:cs="Arial"/>
          <w:b/>
          <w:bCs/>
          <w:u w:val="single"/>
        </w:rPr>
      </w:pPr>
      <w:r>
        <w:rPr>
          <w:rFonts w:ascii="Arial" w:hAnsi="Arial" w:cs="Arial"/>
          <w:b/>
          <w:bCs/>
          <w:u w:val="single"/>
        </w:rPr>
        <w:t>Ερώτημα 5</w:t>
      </w:r>
    </w:p>
    <w:p w:rsidR="00314E4F" w:rsidRDefault="00314E4F" w:rsidP="00314E4F">
      <w:pPr>
        <w:tabs>
          <w:tab w:val="num" w:pos="720"/>
        </w:tabs>
        <w:spacing w:line="276" w:lineRule="auto"/>
        <w:ind w:firstLine="720"/>
        <w:jc w:val="both"/>
        <w:rPr>
          <w:rFonts w:ascii="Arial" w:hAnsi="Arial" w:cs="Arial"/>
        </w:rPr>
      </w:pPr>
      <w:r w:rsidRPr="00314E4F">
        <w:rPr>
          <w:rFonts w:ascii="Arial" w:hAnsi="Arial" w:cs="Arial"/>
        </w:rPr>
        <w:t>Πρόταση που υποβλήθηκε στα πλαίσια του άρθρου 22 του Καν. 651/2014 χωρίς να δικαιούται την ένταξη σε αυτό, υπάρχει η δυνατότητα να ενταχθεί από τον αξιολογητή στο άρθρο 14 του ως άνω Κανονισμού, δεδομένου ότι απαιτείται απλώς η μείωση του ποσοστού ενίσχυσης;</w:t>
      </w:r>
    </w:p>
    <w:p w:rsidR="00314E4F" w:rsidRDefault="00314E4F" w:rsidP="00314E4F">
      <w:pPr>
        <w:tabs>
          <w:tab w:val="num" w:pos="720"/>
        </w:tabs>
        <w:spacing w:line="276" w:lineRule="auto"/>
        <w:ind w:firstLine="720"/>
        <w:jc w:val="both"/>
        <w:rPr>
          <w:rFonts w:ascii="Arial" w:hAnsi="Arial" w:cs="Arial"/>
        </w:rPr>
      </w:pPr>
    </w:p>
    <w:p w:rsidR="006100E0" w:rsidRDefault="006100E0" w:rsidP="00314E4F">
      <w:pPr>
        <w:tabs>
          <w:tab w:val="num" w:pos="720"/>
        </w:tabs>
        <w:spacing w:line="276" w:lineRule="auto"/>
        <w:ind w:firstLine="720"/>
        <w:jc w:val="both"/>
        <w:rPr>
          <w:rFonts w:ascii="Arial" w:hAnsi="Arial" w:cs="Arial"/>
        </w:rPr>
      </w:pPr>
    </w:p>
    <w:p w:rsidR="00314E4F" w:rsidRDefault="00314E4F" w:rsidP="00314E4F">
      <w:pPr>
        <w:spacing w:line="276" w:lineRule="auto"/>
        <w:ind w:firstLine="720"/>
        <w:jc w:val="both"/>
        <w:rPr>
          <w:rFonts w:ascii="Arial" w:hAnsi="Arial" w:cs="Arial"/>
          <w:b/>
          <w:bCs/>
          <w:u w:val="single"/>
        </w:rPr>
      </w:pPr>
      <w:r>
        <w:rPr>
          <w:rFonts w:ascii="Arial" w:hAnsi="Arial" w:cs="Arial"/>
          <w:b/>
          <w:bCs/>
          <w:u w:val="single"/>
        </w:rPr>
        <w:lastRenderedPageBreak/>
        <w:t>Ερώτημα 6</w:t>
      </w:r>
    </w:p>
    <w:p w:rsidR="00314E4F" w:rsidRDefault="00314E4F" w:rsidP="00314E4F">
      <w:pPr>
        <w:tabs>
          <w:tab w:val="num" w:pos="720"/>
        </w:tabs>
        <w:spacing w:line="276" w:lineRule="auto"/>
        <w:ind w:firstLine="720"/>
        <w:jc w:val="both"/>
        <w:rPr>
          <w:rFonts w:ascii="Arial" w:hAnsi="Arial" w:cs="Arial"/>
        </w:rPr>
      </w:pPr>
      <w:r w:rsidRPr="00314E4F">
        <w:rPr>
          <w:rFonts w:ascii="Arial" w:hAnsi="Arial" w:cs="Arial"/>
        </w:rPr>
        <w:t>Στο ΦΕΚ Β/2157/07-06-2019/αριθμ.1886 όπου γίνεται η τροποποίηση του προσδιορισμού των λειτουργικών μορφών και κατηγοριών των τουριστικών καταλυμάτων και εγκαταστάσεων που εντάσσονται σε προγράμματα αρμοδιότητας του Υπουργείου Αγροτικής Ανάπτυξης και Τροφίμων και συγκεκριμένα στο Άρθρο 1 παράγραφος 1 περίπτωση 2. αναφέρεται ότι : για τα Ενοικιαζόμενα επιπλωμένα δωμάτια –διαμερίσματα  «Ελάχιστη δυναμικότητα 5 δωμάτια , 10 κλίνες». Τα 5 δωμάτια που αναφέρονται πρέπει να είναι αυτόνομα; Για παράδειγμα η περίπτωση επενδυτικού σχεδίου με τρία Ενοικιαζόμενα Επιπλωμένα Διαμερίσματα των δύο υπνοδωματίων έκαστο, με συνολικό αριθμό κλινών 12 (σύνολο αυτόνομων καταλυμάτων 3, σύνολο κλινών 12, σύνολο υπνοδωματίων 6) είναι επιλέξιμο προς ένταξη;</w:t>
      </w:r>
    </w:p>
    <w:p w:rsidR="00314E4F" w:rsidRDefault="00314E4F" w:rsidP="00314E4F">
      <w:pPr>
        <w:tabs>
          <w:tab w:val="num" w:pos="720"/>
        </w:tabs>
        <w:spacing w:line="276" w:lineRule="auto"/>
        <w:ind w:firstLine="720"/>
        <w:jc w:val="both"/>
        <w:rPr>
          <w:rFonts w:ascii="Arial" w:hAnsi="Arial" w:cs="Arial"/>
        </w:rPr>
      </w:pPr>
    </w:p>
    <w:p w:rsidR="00314E4F" w:rsidRPr="00314E4F" w:rsidRDefault="00314E4F" w:rsidP="00314E4F">
      <w:pPr>
        <w:tabs>
          <w:tab w:val="num" w:pos="720"/>
        </w:tabs>
        <w:spacing w:line="276" w:lineRule="auto"/>
        <w:ind w:firstLine="720"/>
        <w:jc w:val="both"/>
        <w:rPr>
          <w:rFonts w:ascii="Arial" w:hAnsi="Arial" w:cs="Arial"/>
        </w:rPr>
      </w:pPr>
    </w:p>
    <w:p w:rsidR="00314E4F" w:rsidRPr="00314E4F" w:rsidRDefault="00314E4F" w:rsidP="00314E4F">
      <w:pPr>
        <w:tabs>
          <w:tab w:val="num" w:pos="720"/>
        </w:tabs>
        <w:spacing w:line="276" w:lineRule="auto"/>
        <w:ind w:firstLine="720"/>
        <w:jc w:val="both"/>
        <w:rPr>
          <w:rFonts w:ascii="Arial" w:hAnsi="Arial" w:cs="Arial"/>
        </w:rPr>
      </w:pPr>
    </w:p>
    <w:p w:rsidR="00BA380C" w:rsidRPr="00BA380C" w:rsidRDefault="00BA380C" w:rsidP="00483399">
      <w:pPr>
        <w:spacing w:line="276" w:lineRule="auto"/>
        <w:jc w:val="both"/>
        <w:rPr>
          <w:rFonts w:ascii="Arial" w:hAnsi="Arial" w:cs="Arial"/>
        </w:rPr>
      </w:pPr>
    </w:p>
    <w:p w:rsidR="007F7C85" w:rsidRPr="00BA380C" w:rsidRDefault="007F7C85" w:rsidP="00FC3D42">
      <w:pPr>
        <w:spacing w:line="276" w:lineRule="auto"/>
        <w:jc w:val="both"/>
        <w:rPr>
          <w:rFonts w:ascii="Arial" w:hAnsi="Arial" w:cs="Arial"/>
        </w:rPr>
      </w:pPr>
    </w:p>
    <w:p w:rsidR="007F7C85" w:rsidRPr="00F0470F" w:rsidRDefault="007F7C85" w:rsidP="00A378F7">
      <w:pPr>
        <w:jc w:val="both"/>
        <w:rPr>
          <w:rFonts w:ascii="Arial" w:hAnsi="Arial" w:cs="Arial"/>
        </w:rPr>
      </w:pPr>
    </w:p>
    <w:p w:rsidR="007F7C85" w:rsidRPr="00F0470F" w:rsidRDefault="007F7C85" w:rsidP="00A378F7">
      <w:pPr>
        <w:jc w:val="center"/>
        <w:rPr>
          <w:rFonts w:ascii="Arial" w:hAnsi="Arial" w:cs="Arial"/>
        </w:rPr>
      </w:pPr>
      <w:r w:rsidRPr="00F0470F">
        <w:rPr>
          <w:rFonts w:ascii="Arial" w:hAnsi="Arial" w:cs="Arial"/>
        </w:rPr>
        <w:t>ΓΙΑ ΤΗΝ ΑΝΑΠΤΥΞΙΑΚΗ ΡΟΔΟΠΗΣ</w:t>
      </w:r>
    </w:p>
    <w:p w:rsidR="007F7C85" w:rsidRPr="00F0470F" w:rsidRDefault="007F7C85" w:rsidP="00A378F7">
      <w:pPr>
        <w:jc w:val="center"/>
        <w:rPr>
          <w:rFonts w:ascii="Arial" w:hAnsi="Arial" w:cs="Arial"/>
        </w:rPr>
      </w:pPr>
      <w:r w:rsidRPr="00F0470F">
        <w:rPr>
          <w:rFonts w:ascii="Arial" w:hAnsi="Arial" w:cs="Arial"/>
        </w:rPr>
        <w:t xml:space="preserve"> –Αναπτυξιακή Ανώνυμη Εταιρεία ΟΤΑ</w:t>
      </w:r>
    </w:p>
    <w:p w:rsidR="007F7C85" w:rsidRPr="00F0470F" w:rsidRDefault="007F7C85" w:rsidP="00A378F7">
      <w:pPr>
        <w:jc w:val="center"/>
        <w:rPr>
          <w:rFonts w:ascii="Arial" w:hAnsi="Arial" w:cs="Arial"/>
        </w:rPr>
      </w:pPr>
      <w:r w:rsidRPr="00F0470F">
        <w:rPr>
          <w:rFonts w:ascii="Arial" w:hAnsi="Arial" w:cs="Arial"/>
        </w:rPr>
        <w:t xml:space="preserve">Ο </w:t>
      </w:r>
      <w:r w:rsidR="006B6E28">
        <w:rPr>
          <w:rFonts w:ascii="Arial" w:hAnsi="Arial" w:cs="Arial"/>
        </w:rPr>
        <w:t>ΣΥΝΤΟΝΙΣΤΗΣ</w:t>
      </w:r>
      <w:r w:rsidRPr="00F0470F">
        <w:rPr>
          <w:rFonts w:ascii="Arial" w:hAnsi="Arial" w:cs="Arial"/>
        </w:rPr>
        <w:t xml:space="preserve"> </w:t>
      </w:r>
    </w:p>
    <w:p w:rsidR="007F7C85" w:rsidRPr="00F0470F" w:rsidRDefault="007F7C85" w:rsidP="00A378F7">
      <w:pPr>
        <w:jc w:val="center"/>
        <w:rPr>
          <w:rFonts w:ascii="Arial" w:hAnsi="Arial" w:cs="Arial"/>
        </w:rPr>
      </w:pPr>
    </w:p>
    <w:p w:rsidR="007F7C85" w:rsidRPr="00F0470F" w:rsidRDefault="007F7C85" w:rsidP="00A378F7">
      <w:pPr>
        <w:jc w:val="center"/>
        <w:rPr>
          <w:rFonts w:ascii="Arial" w:hAnsi="Arial" w:cs="Arial"/>
          <w:lang w:val="en-US"/>
        </w:rPr>
      </w:pPr>
    </w:p>
    <w:p w:rsidR="007F7C85" w:rsidRPr="00F0470F" w:rsidRDefault="007F7C85" w:rsidP="00A378F7">
      <w:pPr>
        <w:jc w:val="center"/>
        <w:rPr>
          <w:rFonts w:ascii="Arial" w:hAnsi="Arial" w:cs="Arial"/>
          <w:lang w:val="en-US"/>
        </w:rPr>
      </w:pPr>
    </w:p>
    <w:p w:rsidR="007F7C85" w:rsidRDefault="007F7C85" w:rsidP="00A378F7">
      <w:pPr>
        <w:jc w:val="center"/>
        <w:rPr>
          <w:rFonts w:ascii="Arial" w:hAnsi="Arial" w:cs="Arial"/>
        </w:rPr>
      </w:pPr>
    </w:p>
    <w:p w:rsidR="006B6E28" w:rsidRDefault="006B6E28" w:rsidP="00A378F7">
      <w:pPr>
        <w:jc w:val="center"/>
        <w:rPr>
          <w:rFonts w:ascii="Arial" w:hAnsi="Arial" w:cs="Arial"/>
        </w:rPr>
      </w:pPr>
    </w:p>
    <w:p w:rsidR="006B6E28" w:rsidRPr="00F0470F" w:rsidRDefault="006B6E28" w:rsidP="00A378F7">
      <w:pPr>
        <w:jc w:val="center"/>
        <w:rPr>
          <w:rFonts w:ascii="Arial" w:hAnsi="Arial" w:cs="Arial"/>
        </w:rPr>
      </w:pPr>
    </w:p>
    <w:p w:rsidR="007F7C85" w:rsidRPr="00F0470F" w:rsidRDefault="007F7C85" w:rsidP="00A378F7">
      <w:pPr>
        <w:jc w:val="center"/>
        <w:rPr>
          <w:rFonts w:ascii="Arial" w:hAnsi="Arial" w:cs="Arial"/>
        </w:rPr>
      </w:pPr>
      <w:r w:rsidRPr="00F0470F">
        <w:rPr>
          <w:rFonts w:ascii="Arial" w:hAnsi="Arial" w:cs="Arial"/>
        </w:rPr>
        <w:t xml:space="preserve">ΕΥΣΤΑΘΙΟΣ ΚΕΦΑΛΙΔΗΣ  </w:t>
      </w:r>
    </w:p>
    <w:p w:rsidR="007F7C85" w:rsidRPr="00F0470F" w:rsidRDefault="007F7C85" w:rsidP="00A378F7">
      <w:pPr>
        <w:jc w:val="both"/>
        <w:rPr>
          <w:rFonts w:ascii="Arial" w:hAnsi="Arial" w:cs="Arial"/>
        </w:rPr>
      </w:pPr>
    </w:p>
    <w:p w:rsidR="007F7C85" w:rsidRPr="00D4388D" w:rsidRDefault="007F7C85" w:rsidP="000910BC">
      <w:pPr>
        <w:spacing w:line="360" w:lineRule="auto"/>
        <w:jc w:val="center"/>
        <w:rPr>
          <w:rFonts w:ascii="Tahoma" w:hAnsi="Tahoma" w:cs="Tahoma"/>
          <w:sz w:val="20"/>
          <w:szCs w:val="20"/>
        </w:rPr>
      </w:pPr>
    </w:p>
    <w:p w:rsidR="007F7C85" w:rsidRPr="00D4388D" w:rsidRDefault="007F7C85" w:rsidP="000910BC">
      <w:pPr>
        <w:rPr>
          <w:sz w:val="20"/>
          <w:szCs w:val="20"/>
        </w:rPr>
      </w:pPr>
    </w:p>
    <w:p w:rsidR="007F7C85" w:rsidRPr="00D4388D" w:rsidRDefault="007F7C85" w:rsidP="000910BC">
      <w:pPr>
        <w:rPr>
          <w:sz w:val="20"/>
          <w:szCs w:val="20"/>
        </w:rPr>
      </w:pPr>
    </w:p>
    <w:p w:rsidR="007F7C85" w:rsidRPr="00D4388D" w:rsidRDefault="007F7C85" w:rsidP="00605D97">
      <w:pPr>
        <w:rPr>
          <w:sz w:val="20"/>
          <w:szCs w:val="20"/>
        </w:rPr>
      </w:pPr>
    </w:p>
    <w:sectPr w:rsidR="007F7C85" w:rsidRPr="00D4388D" w:rsidSect="00CA209C">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A3F" w:rsidRDefault="00B63A3F">
      <w:r>
        <w:separator/>
      </w:r>
    </w:p>
  </w:endnote>
  <w:endnote w:type="continuationSeparator" w:id="1">
    <w:p w:rsidR="00B63A3F" w:rsidRDefault="00B63A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C85" w:rsidRPr="00BC680A" w:rsidRDefault="00F0470F" w:rsidP="00BC680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 o:spid="_x0000_i1025" type="#_x0000_t75" alt="Graphic1" style="width:417pt;height:62.25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A3F" w:rsidRDefault="00B63A3F">
      <w:r>
        <w:separator/>
      </w:r>
    </w:p>
  </w:footnote>
  <w:footnote w:type="continuationSeparator" w:id="1">
    <w:p w:rsidR="00B63A3F" w:rsidRDefault="00B63A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C85" w:rsidRPr="00397AB2" w:rsidRDefault="00520E85" w:rsidP="008C2609">
    <w:pPr>
      <w:jc w:val="center"/>
      <w:rPr>
        <w:rFonts w:ascii="Tahoma" w:hAnsi="Tahoma" w:cs="Tahoma"/>
        <w:color w:val="339966"/>
        <w:sz w:val="16"/>
        <w:szCs w:val="16"/>
      </w:rPr>
    </w:pPr>
    <w:r w:rsidRPr="00520E8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4" o:spid="_x0000_s2049" type="#_x0000_t75" alt="logo gr" style="position:absolute;left:0;text-align:left;margin-left:-9pt;margin-top:.6pt;width:63pt;height:72.75pt;z-index:1;visibility:visible" o:allowoverlap="f">
          <v:imagedata r:id="rId1" o:title=""/>
          <w10:wrap type="square" side="left"/>
        </v:shape>
      </w:pict>
    </w:r>
    <w:r w:rsidR="007F7C85">
      <w:rPr>
        <w:rFonts w:ascii="Tahoma" w:hAnsi="Tahoma" w:cs="Tahoma"/>
        <w:b/>
        <w:bCs/>
        <w:color w:val="339966"/>
        <w:sz w:val="16"/>
        <w:szCs w:val="16"/>
      </w:rPr>
      <w:t xml:space="preserve">                                                               </w:t>
    </w:r>
    <w:r w:rsidR="007F7C85" w:rsidRPr="00397AB2">
      <w:rPr>
        <w:rFonts w:ascii="Tahoma" w:hAnsi="Tahoma" w:cs="Tahoma"/>
        <w:b/>
        <w:bCs/>
        <w:color w:val="339966"/>
        <w:sz w:val="16"/>
        <w:szCs w:val="16"/>
      </w:rPr>
      <w:t xml:space="preserve">ΑΝΑΠΤΥΞΙΑΚΗ ΡΟΔΟΠΗΣ - </w:t>
    </w:r>
    <w:r w:rsidR="007F7C85" w:rsidRPr="00397AB2">
      <w:rPr>
        <w:rFonts w:ascii="Tahoma" w:hAnsi="Tahoma" w:cs="Tahoma"/>
        <w:color w:val="339966"/>
        <w:sz w:val="16"/>
        <w:szCs w:val="16"/>
      </w:rPr>
      <w:t xml:space="preserve">Αναπτυξιακή Ανώνυμη Εταιρεία Ο.Τ.Α </w:t>
    </w:r>
  </w:p>
  <w:p w:rsidR="007F7C85" w:rsidRPr="008A0B58" w:rsidRDefault="007F7C85" w:rsidP="00BC680A">
    <w:pPr>
      <w:jc w:val="center"/>
      <w:rPr>
        <w:rFonts w:ascii="Tahoma" w:hAnsi="Tahoma" w:cs="Tahoma"/>
        <w:color w:val="339966"/>
        <w:sz w:val="16"/>
        <w:szCs w:val="16"/>
      </w:rPr>
    </w:pPr>
    <w:r>
      <w:rPr>
        <w:rFonts w:ascii="Tahoma" w:hAnsi="Tahoma" w:cs="Tahoma"/>
        <w:color w:val="339966"/>
        <w:sz w:val="16"/>
        <w:szCs w:val="16"/>
      </w:rPr>
      <w:t xml:space="preserve">                           </w:t>
    </w:r>
    <w:r w:rsidRPr="008A0B58">
      <w:rPr>
        <w:rFonts w:ascii="Tahoma" w:hAnsi="Tahoma" w:cs="Tahoma"/>
        <w:color w:val="339966"/>
        <w:sz w:val="16"/>
        <w:szCs w:val="16"/>
      </w:rPr>
      <w:t xml:space="preserve">Ν. Πλαστήρα &amp; Κ. Αντωνιάδη, Κομοτηνή 69100 </w:t>
    </w:r>
  </w:p>
  <w:p w:rsidR="007F7C85" w:rsidRPr="00397AB2" w:rsidRDefault="007F7C85" w:rsidP="00BC680A">
    <w:pPr>
      <w:jc w:val="center"/>
      <w:rPr>
        <w:rFonts w:ascii="Tahoma" w:hAnsi="Tahoma" w:cs="Tahoma"/>
        <w:color w:val="339966"/>
        <w:sz w:val="16"/>
        <w:szCs w:val="16"/>
        <w:lang w:val="en-US"/>
      </w:rPr>
    </w:pPr>
    <w:r w:rsidRPr="008A0B58">
      <w:rPr>
        <w:rFonts w:ascii="Tahoma" w:hAnsi="Tahoma" w:cs="Tahoma"/>
        <w:color w:val="339966"/>
        <w:sz w:val="16"/>
        <w:szCs w:val="16"/>
      </w:rPr>
      <w:t xml:space="preserve">                </w:t>
    </w:r>
    <w:r w:rsidRPr="00397AB2">
      <w:rPr>
        <w:rFonts w:ascii="Tahoma" w:hAnsi="Tahoma" w:cs="Tahoma"/>
        <w:color w:val="339966"/>
        <w:sz w:val="16"/>
        <w:szCs w:val="16"/>
      </w:rPr>
      <w:t>Τηλ</w:t>
    </w:r>
    <w:r w:rsidRPr="00397AB2">
      <w:rPr>
        <w:rFonts w:ascii="Tahoma" w:hAnsi="Tahoma" w:cs="Tahoma"/>
        <w:color w:val="339966"/>
        <w:sz w:val="16"/>
        <w:szCs w:val="16"/>
        <w:lang w:val="en-US"/>
      </w:rPr>
      <w:t>:</w:t>
    </w:r>
    <w:r w:rsidRPr="00397AB2">
      <w:rPr>
        <w:rFonts w:ascii="Tahoma" w:hAnsi="Tahoma" w:cs="Tahoma"/>
        <w:color w:val="339966"/>
        <w:sz w:val="16"/>
        <w:szCs w:val="16"/>
        <w:lang w:val="en-GB"/>
      </w:rPr>
      <w:t xml:space="preserve"> 25310-34071 , Fax: </w:t>
    </w:r>
    <w:r w:rsidRPr="00397AB2">
      <w:rPr>
        <w:rFonts w:ascii="Tahoma" w:hAnsi="Tahoma" w:cs="Tahoma"/>
        <w:color w:val="339966"/>
        <w:sz w:val="16"/>
        <w:szCs w:val="16"/>
        <w:lang w:val="en-US"/>
      </w:rPr>
      <w:t xml:space="preserve">25310-34073 </w:t>
    </w:r>
  </w:p>
  <w:p w:rsidR="007F7C85" w:rsidRPr="00397AB2" w:rsidRDefault="007F7C85" w:rsidP="00BC680A">
    <w:pPr>
      <w:pBdr>
        <w:bottom w:val="single" w:sz="6" w:space="1" w:color="auto"/>
      </w:pBdr>
      <w:jc w:val="center"/>
      <w:rPr>
        <w:rFonts w:ascii="Tahoma" w:hAnsi="Tahoma" w:cs="Tahoma"/>
        <w:color w:val="339966"/>
        <w:sz w:val="16"/>
        <w:szCs w:val="16"/>
        <w:lang w:val="en-GB"/>
      </w:rPr>
    </w:pPr>
    <w:r w:rsidRPr="00BC680A">
      <w:rPr>
        <w:rFonts w:ascii="Tahoma" w:hAnsi="Tahoma" w:cs="Tahoma"/>
        <w:color w:val="339966"/>
        <w:sz w:val="16"/>
        <w:szCs w:val="16"/>
        <w:lang w:val="en-GB"/>
      </w:rPr>
      <w:t xml:space="preserve">                       </w:t>
    </w:r>
    <w:hyperlink r:id="rId2" w:history="1">
      <w:r w:rsidRPr="00397AB2">
        <w:rPr>
          <w:rStyle w:val="-"/>
          <w:rFonts w:ascii="Tahoma" w:hAnsi="Tahoma" w:cs="Tahoma"/>
          <w:color w:val="339966"/>
          <w:sz w:val="16"/>
          <w:szCs w:val="16"/>
          <w:lang w:val="en-US"/>
        </w:rPr>
        <w:t>http://www.anro.gr</w:t>
      </w:r>
    </w:hyperlink>
    <w:r w:rsidRPr="00397AB2">
      <w:rPr>
        <w:rFonts w:ascii="Tahoma" w:hAnsi="Tahoma" w:cs="Tahoma"/>
        <w:color w:val="339966"/>
        <w:sz w:val="16"/>
        <w:szCs w:val="16"/>
        <w:lang w:val="en-US"/>
      </w:rPr>
      <w:t xml:space="preserve">    email: </w:t>
    </w:r>
    <w:hyperlink r:id="rId3" w:history="1">
      <w:r w:rsidRPr="00397AB2">
        <w:rPr>
          <w:rStyle w:val="-"/>
          <w:rFonts w:ascii="Tahoma" w:hAnsi="Tahoma" w:cs="Tahoma"/>
          <w:color w:val="339966"/>
          <w:sz w:val="16"/>
          <w:szCs w:val="16"/>
          <w:lang w:val="en-US"/>
        </w:rPr>
        <w:t>anro@anro.gr</w:t>
      </w:r>
    </w:hyperlink>
    <w:r w:rsidRPr="00397AB2">
      <w:rPr>
        <w:rFonts w:ascii="Tahoma" w:hAnsi="Tahoma" w:cs="Tahoma"/>
        <w:color w:val="339966"/>
        <w:sz w:val="16"/>
        <w:szCs w:val="16"/>
        <w:lang w:val="en-US"/>
      </w:rPr>
      <w:t xml:space="preserve"> </w:t>
    </w:r>
  </w:p>
  <w:p w:rsidR="007F7C85" w:rsidRPr="00397AB2" w:rsidRDefault="007F7C85" w:rsidP="00BC680A">
    <w:pPr>
      <w:jc w:val="center"/>
      <w:rPr>
        <w:rFonts w:ascii="Tahoma" w:hAnsi="Tahoma" w:cs="Tahoma"/>
        <w:b/>
        <w:bCs/>
        <w:color w:val="339966"/>
        <w:sz w:val="16"/>
        <w:szCs w:val="16"/>
        <w:lang w:val="en-GB"/>
      </w:rPr>
    </w:pPr>
    <w:r w:rsidRPr="00BC680A">
      <w:rPr>
        <w:rFonts w:ascii="Tahoma" w:hAnsi="Tahoma" w:cs="Tahoma"/>
        <w:b/>
        <w:bCs/>
        <w:color w:val="339966"/>
        <w:sz w:val="16"/>
        <w:szCs w:val="16"/>
        <w:lang w:val="en-GB"/>
      </w:rPr>
      <w:t xml:space="preserve">                                       </w:t>
    </w:r>
    <w:r>
      <w:rPr>
        <w:rFonts w:ascii="Tahoma" w:hAnsi="Tahoma" w:cs="Tahoma"/>
        <w:b/>
        <w:bCs/>
        <w:color w:val="339966"/>
        <w:sz w:val="16"/>
        <w:szCs w:val="16"/>
        <w:lang w:val="en-GB"/>
      </w:rPr>
      <w:t>Regional Develop</w:t>
    </w:r>
    <w:r w:rsidRPr="00397AB2">
      <w:rPr>
        <w:rFonts w:ascii="Tahoma" w:hAnsi="Tahoma" w:cs="Tahoma"/>
        <w:b/>
        <w:bCs/>
        <w:color w:val="339966"/>
        <w:sz w:val="16"/>
        <w:szCs w:val="16"/>
        <w:lang w:val="en-GB"/>
      </w:rPr>
      <w:t>ment Agency of Rodopi S.A.</w:t>
    </w:r>
  </w:p>
  <w:p w:rsidR="007F7C85" w:rsidRPr="00397AB2" w:rsidRDefault="007F7C85" w:rsidP="00BC680A">
    <w:pPr>
      <w:jc w:val="center"/>
      <w:rPr>
        <w:rFonts w:ascii="Tahoma" w:hAnsi="Tahoma" w:cs="Tahoma"/>
        <w:color w:val="339966"/>
        <w:sz w:val="16"/>
        <w:szCs w:val="16"/>
        <w:lang w:val="en-GB"/>
      </w:rPr>
    </w:pPr>
    <w:r w:rsidRPr="00BC680A">
      <w:rPr>
        <w:rFonts w:ascii="Tahoma" w:hAnsi="Tahoma" w:cs="Tahoma"/>
        <w:color w:val="339966"/>
        <w:sz w:val="16"/>
        <w:szCs w:val="16"/>
        <w:lang w:val="en-GB"/>
      </w:rPr>
      <w:t xml:space="preserve">                       </w:t>
    </w:r>
    <w:r w:rsidRPr="00397AB2">
      <w:rPr>
        <w:rFonts w:ascii="Tahoma" w:hAnsi="Tahoma" w:cs="Tahoma"/>
        <w:color w:val="339966"/>
        <w:sz w:val="16"/>
        <w:szCs w:val="16"/>
        <w:lang w:val="en-GB"/>
      </w:rPr>
      <w:t xml:space="preserve">N. Plastira &amp; K. Antoniadi , Komotini 69100 </w:t>
    </w:r>
  </w:p>
  <w:p w:rsidR="007F7C85" w:rsidRPr="000B3EFC" w:rsidRDefault="007F7C85" w:rsidP="00BC680A">
    <w:pPr>
      <w:jc w:val="center"/>
      <w:rPr>
        <w:rFonts w:ascii="Tahoma" w:hAnsi="Tahoma" w:cs="Tahoma"/>
        <w:color w:val="339966"/>
        <w:sz w:val="16"/>
        <w:szCs w:val="16"/>
        <w:lang w:val="en-GB"/>
      </w:rPr>
    </w:pPr>
    <w:r w:rsidRPr="00BC680A">
      <w:rPr>
        <w:rFonts w:ascii="Tahoma" w:hAnsi="Tahoma" w:cs="Tahoma"/>
        <w:color w:val="339966"/>
        <w:sz w:val="16"/>
        <w:szCs w:val="16"/>
        <w:lang w:val="en-GB"/>
      </w:rPr>
      <w:t xml:space="preserve">                           </w:t>
    </w:r>
    <w:r w:rsidRPr="00397AB2">
      <w:rPr>
        <w:rFonts w:ascii="Tahoma" w:hAnsi="Tahoma" w:cs="Tahoma"/>
        <w:color w:val="339966"/>
        <w:sz w:val="16"/>
        <w:szCs w:val="16"/>
        <w:lang w:val="en-GB"/>
      </w:rPr>
      <w:t>Tel:+30-25310-34071, Fa</w:t>
    </w:r>
    <w:r w:rsidRPr="000B3EFC">
      <w:rPr>
        <w:rFonts w:ascii="Tahoma" w:hAnsi="Tahoma" w:cs="Tahoma"/>
        <w:color w:val="339966"/>
        <w:sz w:val="16"/>
        <w:szCs w:val="16"/>
        <w:lang w:val="en-GB"/>
      </w:rPr>
      <w:t xml:space="preserve">x:+30-25310-34073 </w:t>
    </w:r>
  </w:p>
  <w:p w:rsidR="007F7C85" w:rsidRPr="000B3EFC" w:rsidRDefault="007F7C85" w:rsidP="00BC680A">
    <w:pPr>
      <w:pStyle w:val="a3"/>
      <w:jc w:val="center"/>
      <w:rPr>
        <w:color w:val="339966"/>
        <w:lang w:val="en-GB"/>
      </w:rPr>
    </w:pPr>
    <w:r w:rsidRPr="00BC680A">
      <w:rPr>
        <w:rFonts w:ascii="Tahoma" w:hAnsi="Tahoma" w:cs="Tahoma"/>
        <w:color w:val="339966"/>
        <w:sz w:val="16"/>
        <w:szCs w:val="16"/>
        <w:lang w:val="en-GB"/>
      </w:rPr>
      <w:t xml:space="preserve">                     </w:t>
    </w:r>
    <w:hyperlink r:id="rId4" w:history="1">
      <w:r w:rsidRPr="000B3EFC">
        <w:rPr>
          <w:rStyle w:val="-"/>
          <w:rFonts w:ascii="Tahoma" w:hAnsi="Tahoma" w:cs="Tahoma"/>
          <w:color w:val="339966"/>
          <w:sz w:val="16"/>
          <w:szCs w:val="16"/>
          <w:lang w:val="en-GB"/>
        </w:rPr>
        <w:t>http://www.anro.gr</w:t>
      </w:r>
    </w:hyperlink>
    <w:r w:rsidRPr="000B3EFC">
      <w:rPr>
        <w:rFonts w:ascii="Tahoma" w:hAnsi="Tahoma" w:cs="Tahoma"/>
        <w:color w:val="339966"/>
        <w:sz w:val="16"/>
        <w:szCs w:val="16"/>
        <w:lang w:val="en-GB"/>
      </w:rPr>
      <w:t xml:space="preserve"> email: </w:t>
    </w:r>
    <w:hyperlink r:id="rId5" w:history="1">
      <w:r w:rsidRPr="000B3EFC">
        <w:rPr>
          <w:rStyle w:val="-"/>
          <w:rFonts w:ascii="Tahoma" w:hAnsi="Tahoma" w:cs="Tahoma"/>
          <w:color w:val="339966"/>
          <w:sz w:val="16"/>
          <w:szCs w:val="16"/>
          <w:lang w:val="en-GB"/>
        </w:rPr>
        <w:t>anro@anro.gr</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329C"/>
    <w:multiLevelType w:val="hybridMultilevel"/>
    <w:tmpl w:val="6D6C6B64"/>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0C46193"/>
    <w:multiLevelType w:val="hybridMultilevel"/>
    <w:tmpl w:val="FCC6001A"/>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2">
    <w:nsid w:val="300575C4"/>
    <w:multiLevelType w:val="hybridMultilevel"/>
    <w:tmpl w:val="59081F2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
    <w:nsid w:val="4B7811E0"/>
    <w:multiLevelType w:val="hybridMultilevel"/>
    <w:tmpl w:val="00CCD0D8"/>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5FD"/>
    <w:rsid w:val="0004503B"/>
    <w:rsid w:val="000910BC"/>
    <w:rsid w:val="000B2B7C"/>
    <w:rsid w:val="000B3EFC"/>
    <w:rsid w:val="000C76FD"/>
    <w:rsid w:val="000E1FA0"/>
    <w:rsid w:val="000F70AB"/>
    <w:rsid w:val="00116D57"/>
    <w:rsid w:val="00125AC2"/>
    <w:rsid w:val="00134308"/>
    <w:rsid w:val="00137113"/>
    <w:rsid w:val="00145507"/>
    <w:rsid w:val="00164D09"/>
    <w:rsid w:val="00185024"/>
    <w:rsid w:val="00194E22"/>
    <w:rsid w:val="001A4B82"/>
    <w:rsid w:val="001C74AA"/>
    <w:rsid w:val="001D242D"/>
    <w:rsid w:val="002112E7"/>
    <w:rsid w:val="00212E41"/>
    <w:rsid w:val="00226492"/>
    <w:rsid w:val="00236F38"/>
    <w:rsid w:val="00237B93"/>
    <w:rsid w:val="002767AF"/>
    <w:rsid w:val="00297FEB"/>
    <w:rsid w:val="002B06F9"/>
    <w:rsid w:val="002B3612"/>
    <w:rsid w:val="00314E4F"/>
    <w:rsid w:val="00321071"/>
    <w:rsid w:val="00331E7B"/>
    <w:rsid w:val="003641F8"/>
    <w:rsid w:val="00375B17"/>
    <w:rsid w:val="00397AB2"/>
    <w:rsid w:val="003B0EA8"/>
    <w:rsid w:val="003C52AA"/>
    <w:rsid w:val="003C6FE8"/>
    <w:rsid w:val="003D071D"/>
    <w:rsid w:val="003D5591"/>
    <w:rsid w:val="003D7672"/>
    <w:rsid w:val="003E08CF"/>
    <w:rsid w:val="003E5D8D"/>
    <w:rsid w:val="003E7205"/>
    <w:rsid w:val="00416CEF"/>
    <w:rsid w:val="00423C91"/>
    <w:rsid w:val="00425F9C"/>
    <w:rsid w:val="0043468B"/>
    <w:rsid w:val="00472CBE"/>
    <w:rsid w:val="00483399"/>
    <w:rsid w:val="00494F8D"/>
    <w:rsid w:val="004B2286"/>
    <w:rsid w:val="004C4C3F"/>
    <w:rsid w:val="0050463E"/>
    <w:rsid w:val="00520E85"/>
    <w:rsid w:val="005254CF"/>
    <w:rsid w:val="00545157"/>
    <w:rsid w:val="00550784"/>
    <w:rsid w:val="00552D7A"/>
    <w:rsid w:val="00564BA6"/>
    <w:rsid w:val="005650FB"/>
    <w:rsid w:val="00573861"/>
    <w:rsid w:val="005A54F8"/>
    <w:rsid w:val="005E0F1D"/>
    <w:rsid w:val="00600156"/>
    <w:rsid w:val="00605D97"/>
    <w:rsid w:val="006100E0"/>
    <w:rsid w:val="00634D15"/>
    <w:rsid w:val="00657C3E"/>
    <w:rsid w:val="006942F2"/>
    <w:rsid w:val="006A3000"/>
    <w:rsid w:val="006B6E28"/>
    <w:rsid w:val="006F5024"/>
    <w:rsid w:val="00741790"/>
    <w:rsid w:val="00751903"/>
    <w:rsid w:val="00753F9F"/>
    <w:rsid w:val="00770525"/>
    <w:rsid w:val="00770787"/>
    <w:rsid w:val="00781C23"/>
    <w:rsid w:val="007A704E"/>
    <w:rsid w:val="007C58A8"/>
    <w:rsid w:val="007D3BC9"/>
    <w:rsid w:val="007F7C85"/>
    <w:rsid w:val="00806276"/>
    <w:rsid w:val="00817C78"/>
    <w:rsid w:val="0083346B"/>
    <w:rsid w:val="00842293"/>
    <w:rsid w:val="00860B29"/>
    <w:rsid w:val="00874262"/>
    <w:rsid w:val="0087536C"/>
    <w:rsid w:val="00883595"/>
    <w:rsid w:val="008A0B58"/>
    <w:rsid w:val="008C2609"/>
    <w:rsid w:val="008E5423"/>
    <w:rsid w:val="009012A9"/>
    <w:rsid w:val="00904672"/>
    <w:rsid w:val="009135A3"/>
    <w:rsid w:val="00923DA9"/>
    <w:rsid w:val="00927D94"/>
    <w:rsid w:val="0095531A"/>
    <w:rsid w:val="00956E44"/>
    <w:rsid w:val="009875D7"/>
    <w:rsid w:val="009945FB"/>
    <w:rsid w:val="009A0146"/>
    <w:rsid w:val="009B43B7"/>
    <w:rsid w:val="009D70BC"/>
    <w:rsid w:val="00A12FA6"/>
    <w:rsid w:val="00A378A3"/>
    <w:rsid w:val="00A378F7"/>
    <w:rsid w:val="00A37E9D"/>
    <w:rsid w:val="00A424F9"/>
    <w:rsid w:val="00A5135D"/>
    <w:rsid w:val="00A6077F"/>
    <w:rsid w:val="00A63407"/>
    <w:rsid w:val="00A745AD"/>
    <w:rsid w:val="00A83F9D"/>
    <w:rsid w:val="00A934C6"/>
    <w:rsid w:val="00A93E55"/>
    <w:rsid w:val="00A949D2"/>
    <w:rsid w:val="00AE4FD6"/>
    <w:rsid w:val="00B4745F"/>
    <w:rsid w:val="00B617BD"/>
    <w:rsid w:val="00B63A3F"/>
    <w:rsid w:val="00B74FFA"/>
    <w:rsid w:val="00B77847"/>
    <w:rsid w:val="00B865FD"/>
    <w:rsid w:val="00BA380C"/>
    <w:rsid w:val="00BC680A"/>
    <w:rsid w:val="00C03A5A"/>
    <w:rsid w:val="00C16105"/>
    <w:rsid w:val="00C2341C"/>
    <w:rsid w:val="00C42B8F"/>
    <w:rsid w:val="00C658BE"/>
    <w:rsid w:val="00CA108B"/>
    <w:rsid w:val="00CA209C"/>
    <w:rsid w:val="00CA79EF"/>
    <w:rsid w:val="00CD0995"/>
    <w:rsid w:val="00CE4AA0"/>
    <w:rsid w:val="00D0149C"/>
    <w:rsid w:val="00D2718C"/>
    <w:rsid w:val="00D36114"/>
    <w:rsid w:val="00D3630C"/>
    <w:rsid w:val="00D4388D"/>
    <w:rsid w:val="00D51B13"/>
    <w:rsid w:val="00D52D32"/>
    <w:rsid w:val="00D57162"/>
    <w:rsid w:val="00D64F51"/>
    <w:rsid w:val="00D80090"/>
    <w:rsid w:val="00D9340F"/>
    <w:rsid w:val="00DA3481"/>
    <w:rsid w:val="00DB66F8"/>
    <w:rsid w:val="00DD7020"/>
    <w:rsid w:val="00E33EFD"/>
    <w:rsid w:val="00E500C4"/>
    <w:rsid w:val="00E65CD7"/>
    <w:rsid w:val="00ED7D75"/>
    <w:rsid w:val="00F0470F"/>
    <w:rsid w:val="00F077D9"/>
    <w:rsid w:val="00F3650C"/>
    <w:rsid w:val="00F41A3C"/>
    <w:rsid w:val="00F60744"/>
    <w:rsid w:val="00F620A7"/>
    <w:rsid w:val="00F94D59"/>
    <w:rsid w:val="00F95BB0"/>
    <w:rsid w:val="00FC35C8"/>
    <w:rsid w:val="00FC3D42"/>
    <w:rsid w:val="00FC4884"/>
    <w:rsid w:val="00FD55FD"/>
    <w:rsid w:val="00FD5DF0"/>
    <w:rsid w:val="00FF28BA"/>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FFA"/>
    <w:rPr>
      <w:sz w:val="24"/>
      <w:szCs w:val="24"/>
    </w:rPr>
  </w:style>
  <w:style w:type="paragraph" w:styleId="1">
    <w:name w:val="heading 1"/>
    <w:basedOn w:val="a"/>
    <w:next w:val="a"/>
    <w:link w:val="1Char"/>
    <w:uiPriority w:val="99"/>
    <w:qFormat/>
    <w:rsid w:val="008A0B58"/>
    <w:pPr>
      <w:keepNext/>
      <w:jc w:val="center"/>
      <w:outlineLvl w:val="0"/>
    </w:pPr>
    <w:rPr>
      <w:b/>
      <w:bCs/>
      <w:lang w:val="en-GB"/>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425F9C"/>
    <w:rPr>
      <w:rFonts w:ascii="Cambria" w:hAnsi="Cambria" w:cs="Cambria"/>
      <w:b/>
      <w:bCs/>
      <w:kern w:val="32"/>
      <w:sz w:val="32"/>
      <w:szCs w:val="32"/>
    </w:rPr>
  </w:style>
  <w:style w:type="character" w:styleId="-">
    <w:name w:val="Hyperlink"/>
    <w:basedOn w:val="a0"/>
    <w:uiPriority w:val="99"/>
    <w:rsid w:val="00116D57"/>
    <w:rPr>
      <w:color w:val="0000FF"/>
      <w:u w:val="single"/>
    </w:rPr>
  </w:style>
  <w:style w:type="paragraph" w:styleId="a3">
    <w:name w:val="header"/>
    <w:basedOn w:val="a"/>
    <w:link w:val="Char"/>
    <w:uiPriority w:val="99"/>
    <w:rsid w:val="00397AB2"/>
    <w:pPr>
      <w:tabs>
        <w:tab w:val="center" w:pos="4153"/>
        <w:tab w:val="right" w:pos="8306"/>
      </w:tabs>
    </w:pPr>
  </w:style>
  <w:style w:type="character" w:customStyle="1" w:styleId="Char">
    <w:name w:val="Κεφαλίδα Char"/>
    <w:basedOn w:val="a0"/>
    <w:link w:val="a3"/>
    <w:uiPriority w:val="99"/>
    <w:semiHidden/>
    <w:locked/>
    <w:rsid w:val="00425F9C"/>
    <w:rPr>
      <w:sz w:val="24"/>
      <w:szCs w:val="24"/>
    </w:rPr>
  </w:style>
  <w:style w:type="paragraph" w:styleId="a4">
    <w:name w:val="footer"/>
    <w:basedOn w:val="a"/>
    <w:link w:val="Char0"/>
    <w:uiPriority w:val="99"/>
    <w:rsid w:val="00397AB2"/>
    <w:pPr>
      <w:tabs>
        <w:tab w:val="center" w:pos="4153"/>
        <w:tab w:val="right" w:pos="8306"/>
      </w:tabs>
    </w:pPr>
  </w:style>
  <w:style w:type="character" w:customStyle="1" w:styleId="Char0">
    <w:name w:val="Υποσέλιδο Char"/>
    <w:basedOn w:val="a0"/>
    <w:link w:val="a4"/>
    <w:uiPriority w:val="99"/>
    <w:semiHidden/>
    <w:locked/>
    <w:rsid w:val="00425F9C"/>
    <w:rPr>
      <w:sz w:val="24"/>
      <w:szCs w:val="24"/>
    </w:rPr>
  </w:style>
  <w:style w:type="paragraph" w:styleId="a5">
    <w:name w:val="Body Text"/>
    <w:basedOn w:val="a"/>
    <w:link w:val="Char1"/>
    <w:uiPriority w:val="99"/>
    <w:rsid w:val="00605D97"/>
    <w:pPr>
      <w:tabs>
        <w:tab w:val="left" w:pos="2250"/>
      </w:tabs>
      <w:jc w:val="both"/>
    </w:pPr>
    <w:rPr>
      <w:rFonts w:ascii="Tahoma" w:hAnsi="Tahoma" w:cs="Tahoma"/>
      <w:sz w:val="22"/>
      <w:szCs w:val="22"/>
    </w:rPr>
  </w:style>
  <w:style w:type="character" w:customStyle="1" w:styleId="Char1">
    <w:name w:val="Σώμα κειμένου Char"/>
    <w:basedOn w:val="a0"/>
    <w:link w:val="a5"/>
    <w:uiPriority w:val="99"/>
    <w:semiHidden/>
    <w:locked/>
    <w:rsid w:val="00425F9C"/>
    <w:rPr>
      <w:sz w:val="24"/>
      <w:szCs w:val="24"/>
    </w:rPr>
  </w:style>
  <w:style w:type="paragraph" w:styleId="a6">
    <w:name w:val="Balloon Text"/>
    <w:basedOn w:val="a"/>
    <w:link w:val="Char2"/>
    <w:uiPriority w:val="99"/>
    <w:semiHidden/>
    <w:rsid w:val="00DD7020"/>
    <w:rPr>
      <w:rFonts w:ascii="Tahoma" w:hAnsi="Tahoma" w:cs="Tahoma"/>
      <w:sz w:val="16"/>
      <w:szCs w:val="16"/>
    </w:rPr>
  </w:style>
  <w:style w:type="character" w:customStyle="1" w:styleId="Char2">
    <w:name w:val="Κείμενο πλαισίου Char"/>
    <w:basedOn w:val="a0"/>
    <w:link w:val="a6"/>
    <w:uiPriority w:val="99"/>
    <w:locked/>
    <w:rsid w:val="00DD7020"/>
    <w:rPr>
      <w:rFonts w:ascii="Tahoma" w:hAnsi="Tahoma" w:cs="Tahoma"/>
      <w:sz w:val="16"/>
      <w:szCs w:val="16"/>
    </w:rPr>
  </w:style>
  <w:style w:type="paragraph" w:customStyle="1" w:styleId="ListParagraph">
    <w:name w:val="List Paragraph"/>
    <w:basedOn w:val="a"/>
    <w:rsid w:val="00314E4F"/>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hyperlink" Target="mailto:anro@anro.gr" TargetMode="External"/><Relationship Id="rId2" Type="http://schemas.openxmlformats.org/officeDocument/2006/relationships/hyperlink" Target="http://www.anro.gr" TargetMode="External"/><Relationship Id="rId1" Type="http://schemas.openxmlformats.org/officeDocument/2006/relationships/image" Target="media/image1.jpeg"/><Relationship Id="rId5" Type="http://schemas.openxmlformats.org/officeDocument/2006/relationships/hyperlink" Target="mailto:anro@anro.gr" TargetMode="External"/><Relationship Id="rId4" Type="http://schemas.openxmlformats.org/officeDocument/2006/relationships/hyperlink" Target="http://www.anro.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Pages>
  <Words>759</Words>
  <Characters>4102</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ΣΓΟΥΡΟΣ</dc:creator>
  <cp:keywords/>
  <dc:description/>
  <cp:lastModifiedBy>Maria</cp:lastModifiedBy>
  <cp:revision>20</cp:revision>
  <cp:lastPrinted>2020-02-14T11:31:00Z</cp:lastPrinted>
  <dcterms:created xsi:type="dcterms:W3CDTF">2017-07-05T09:03:00Z</dcterms:created>
  <dcterms:modified xsi:type="dcterms:W3CDTF">2020-02-14T11:34:00Z</dcterms:modified>
</cp:coreProperties>
</file>